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B04" w:rsidRPr="00125CDA" w:rsidRDefault="002B5B04" w:rsidP="001F5B8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ПОЛОЖЕНИЕ</w:t>
      </w:r>
    </w:p>
    <w:p w:rsidR="002B5B04" w:rsidRPr="00125CDA" w:rsidRDefault="002B5B04" w:rsidP="001F5B8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О ПЛАТНЫХ УСЛУГАХ, ПРЕДОСТАВЛЯЕМЫХ</w:t>
      </w:r>
    </w:p>
    <w:p w:rsidR="003F58C0" w:rsidRPr="00125CDA" w:rsidRDefault="002B5B04" w:rsidP="001F5B83">
      <w:pPr>
        <w:spacing w:line="360" w:lineRule="auto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МУНИЦИПАЛЬНЫМ БЮД</w:t>
      </w:r>
      <w:r w:rsidR="003F58C0" w:rsidRPr="00125CDA">
        <w:rPr>
          <w:rStyle w:val="a4"/>
          <w:rFonts w:ascii="Times New Roman" w:hAnsi="Times New Roman" w:cs="Times New Roman"/>
          <w:sz w:val="28"/>
          <w:szCs w:val="28"/>
        </w:rPr>
        <w:t>ЖЕТНЫМ  УЧРЕЖДЕНИЕМ</w:t>
      </w:r>
    </w:p>
    <w:p w:rsidR="002B5B04" w:rsidRPr="00125CDA" w:rsidRDefault="001F5B83" w:rsidP="001F5B8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«БОРЗ</w:t>
      </w:r>
      <w:r w:rsidR="003F58C0" w:rsidRPr="00125CDA">
        <w:rPr>
          <w:rStyle w:val="a4"/>
          <w:rFonts w:ascii="Times New Roman" w:hAnsi="Times New Roman" w:cs="Times New Roman"/>
          <w:sz w:val="28"/>
          <w:szCs w:val="28"/>
        </w:rPr>
        <w:t xml:space="preserve">ИНСКИЙ РАЙОННЫЙ ЦЕНТР КУЛЬТУРЫ </w:t>
      </w:r>
      <w:r w:rsidR="002B5B04" w:rsidRPr="00125CDA">
        <w:rPr>
          <w:rStyle w:val="a4"/>
          <w:rFonts w:ascii="Times New Roman" w:hAnsi="Times New Roman" w:cs="Times New Roman"/>
          <w:sz w:val="28"/>
          <w:szCs w:val="28"/>
        </w:rPr>
        <w:t>»</w:t>
      </w:r>
    </w:p>
    <w:p w:rsidR="001F5B83" w:rsidRPr="00125CDA" w:rsidRDefault="002B5B04" w:rsidP="00125C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1. О</w:t>
      </w:r>
      <w:r w:rsidR="001F5B83" w:rsidRPr="00125CDA">
        <w:rPr>
          <w:rStyle w:val="a4"/>
          <w:rFonts w:ascii="Times New Roman" w:hAnsi="Times New Roman" w:cs="Times New Roman"/>
          <w:sz w:val="28"/>
          <w:szCs w:val="28"/>
        </w:rPr>
        <w:t>бщие положения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 Гражданским  кодексом, Бюджетным кодексом Российской Федерации, Законом РФ от 09.10.1992 года № 3612-1 «Основы законодательства РФ о культуре»,  Уставом муниципального бю</w:t>
      </w:r>
      <w:r w:rsidR="003F58C0" w:rsidRPr="00125CDA">
        <w:rPr>
          <w:rFonts w:ascii="Times New Roman" w:hAnsi="Times New Roman" w:cs="Times New Roman"/>
          <w:sz w:val="28"/>
          <w:szCs w:val="28"/>
        </w:rPr>
        <w:t>джетного учреждения «Борзинский районный центр культуры</w:t>
      </w:r>
      <w:r w:rsidRPr="00125CDA">
        <w:rPr>
          <w:rFonts w:ascii="Times New Roman" w:hAnsi="Times New Roman" w:cs="Times New Roman"/>
          <w:sz w:val="28"/>
          <w:szCs w:val="28"/>
        </w:rPr>
        <w:t>» и другими нормативными актами, регулирующими отношения между потребителем и исполнителем при оказании платных</w:t>
      </w:r>
      <w:r w:rsidRPr="00125CD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25CDA">
        <w:rPr>
          <w:rFonts w:ascii="Times New Roman" w:hAnsi="Times New Roman" w:cs="Times New Roman"/>
          <w:sz w:val="28"/>
          <w:szCs w:val="28"/>
        </w:rPr>
        <w:t>услуг в сфере досуговой деятельности. Положение разработано  в целях защиты прав потребителей  культурных услуг, совершенствования правового регулирования деятельности в области культуры, развития платных услуг в сфере культуры.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Настоящее положение устанавливает порядок планирования, использования, учета и отчетности доходов от оказания платных услуг муниципальным бю</w:t>
      </w:r>
      <w:r w:rsidR="003F58C0" w:rsidRPr="00125CDA">
        <w:rPr>
          <w:rFonts w:ascii="Times New Roman" w:hAnsi="Times New Roman" w:cs="Times New Roman"/>
          <w:sz w:val="28"/>
          <w:szCs w:val="28"/>
        </w:rPr>
        <w:t>джетным учреждением «Борзинский районный центр культуры</w:t>
      </w:r>
      <w:r w:rsidRPr="00125CDA">
        <w:rPr>
          <w:rFonts w:ascii="Times New Roman" w:hAnsi="Times New Roman" w:cs="Times New Roman"/>
          <w:sz w:val="28"/>
          <w:szCs w:val="28"/>
        </w:rPr>
        <w:t>» (далее по тексту — Учреждение), права и обязанности исполнителей и потребителей  платных услуг.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 xml:space="preserve">1.2. Платные услуги являются </w:t>
      </w:r>
      <w:r w:rsidR="001F5B83" w:rsidRPr="00125CDA">
        <w:rPr>
          <w:rFonts w:ascii="Times New Roman" w:hAnsi="Times New Roman" w:cs="Times New Roman"/>
          <w:sz w:val="28"/>
          <w:szCs w:val="28"/>
        </w:rPr>
        <w:t>частью деятельности Учреждения</w:t>
      </w:r>
      <w:r w:rsidRPr="00125CDA">
        <w:rPr>
          <w:rFonts w:ascii="Times New Roman" w:hAnsi="Times New Roman" w:cs="Times New Roman"/>
          <w:sz w:val="28"/>
          <w:szCs w:val="28"/>
        </w:rPr>
        <w:t>, регулируются статьей 47 Закона РФ от 09.10.1992 года № 3612-1 «Основы законодательства Российской Федерации о культуре» и не могут быть оказаны  взамен и в рамках основной деятельности, финансируемой из средств бюджета.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1.3. Платные услуги – это услуги, предоставляемые Учреждением  независимо от ведомственной  подчиненности потребителям для удовлетворения их культурных потребностей.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1.4. Потребители – это граждане и юридические лица, получающие дополнительные платные  услуги.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lastRenderedPageBreak/>
        <w:t>1.5. Виды платных услуг определяются в соответствии с направлениями уставной деятельности, согласно Перечня услуг и сроков их введения, которые ежегодно утверждаются руководителем Учреждения.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1.6. Цены на платные услуги, включая цены на билеты, Учреждение устанавливает самостоятельно и ут</w:t>
      </w:r>
      <w:r w:rsidR="001F5B83" w:rsidRPr="00125CDA">
        <w:rPr>
          <w:rFonts w:ascii="Times New Roman" w:hAnsi="Times New Roman" w:cs="Times New Roman"/>
          <w:sz w:val="28"/>
          <w:szCs w:val="28"/>
        </w:rPr>
        <w:t xml:space="preserve">верждает на Совете </w:t>
      </w:r>
      <w:r w:rsidR="003F58C0" w:rsidRPr="00125CDA">
        <w:rPr>
          <w:rFonts w:ascii="Times New Roman" w:hAnsi="Times New Roman" w:cs="Times New Roman"/>
          <w:sz w:val="28"/>
          <w:szCs w:val="28"/>
        </w:rPr>
        <w:t xml:space="preserve"> муниципального района «Борзинский район»</w:t>
      </w:r>
      <w:r w:rsidRPr="00125CDA">
        <w:rPr>
          <w:rFonts w:ascii="Times New Roman" w:hAnsi="Times New Roman" w:cs="Times New Roman"/>
          <w:sz w:val="28"/>
          <w:szCs w:val="28"/>
        </w:rPr>
        <w:t>, кроме случаев, когда предусмотрено государственное регулирование цен (тарифов) на отдельные виды услуг.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1.7. Стоимость платных услуг может быть пересмотрена по инициативе Учреждения при пре</w:t>
      </w:r>
      <w:r w:rsidR="001F5B83" w:rsidRPr="00125CDA">
        <w:rPr>
          <w:rFonts w:ascii="Times New Roman" w:hAnsi="Times New Roman" w:cs="Times New Roman"/>
          <w:sz w:val="28"/>
          <w:szCs w:val="28"/>
        </w:rPr>
        <w:t xml:space="preserve">дставлении на Совет </w:t>
      </w:r>
      <w:r w:rsidR="003F58C0" w:rsidRPr="00125CDA">
        <w:rPr>
          <w:rFonts w:ascii="Times New Roman" w:hAnsi="Times New Roman" w:cs="Times New Roman"/>
          <w:sz w:val="28"/>
          <w:szCs w:val="28"/>
        </w:rPr>
        <w:t xml:space="preserve">муниципального района «Борзинский район» </w:t>
      </w:r>
      <w:r w:rsidRPr="00125CDA">
        <w:rPr>
          <w:rFonts w:ascii="Times New Roman" w:hAnsi="Times New Roman" w:cs="Times New Roman"/>
          <w:sz w:val="28"/>
          <w:szCs w:val="28"/>
        </w:rPr>
        <w:t xml:space="preserve"> экономического обоснования необходимости изменения стоимости по каждому виду услуг.</w:t>
      </w:r>
    </w:p>
    <w:p w:rsidR="003F58C0" w:rsidRPr="00125CDA" w:rsidRDefault="003F58C0" w:rsidP="001F5B83">
      <w:pPr>
        <w:spacing w:line="360" w:lineRule="auto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2B5B04" w:rsidRPr="00125CDA" w:rsidRDefault="002B5B04" w:rsidP="00125C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2. В</w:t>
      </w:r>
      <w:r w:rsidR="001F5B83" w:rsidRPr="00125CDA">
        <w:rPr>
          <w:rStyle w:val="a4"/>
          <w:rFonts w:ascii="Times New Roman" w:hAnsi="Times New Roman" w:cs="Times New Roman"/>
          <w:sz w:val="28"/>
          <w:szCs w:val="28"/>
        </w:rPr>
        <w:t>иды платных услуг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2.1. Учреждение не может оказывать платные услуги взамен объёмов основной деятельности, финансируемой за счёт бюджетных средств.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2.2.   К платным  услугам, предоставляемым Учреждением, относятся: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вечера отдыха, театрализованные праздники, дискотеки, спектакли, концерты коллективов художественной самодеятельности,  выставки и выставки – продажи;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занятия в группах по укреплению здоровья (фитнес, единоборства и других);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выдача информационных, методических и сценарных материалов;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фотокопирование, ксерокопирование, звукозапись;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предоставление помещений  для проведения занятий, соревнований, мероприятий;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экскурсионно</w:t>
      </w:r>
      <w:r w:rsidR="003F58C0" w:rsidRPr="00125CDA">
        <w:rPr>
          <w:rFonts w:ascii="Times New Roman" w:hAnsi="Times New Roman" w:cs="Times New Roman"/>
          <w:sz w:val="28"/>
          <w:szCs w:val="28"/>
        </w:rPr>
        <w:t xml:space="preserve"> </w:t>
      </w:r>
      <w:r w:rsidRPr="00125CDA">
        <w:rPr>
          <w:rFonts w:ascii="Times New Roman" w:hAnsi="Times New Roman" w:cs="Times New Roman"/>
          <w:sz w:val="28"/>
          <w:szCs w:val="28"/>
        </w:rPr>
        <w:t xml:space="preserve"> –  туристическая деятельность;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-  бытовые  и другие  услуги.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2.3. Перечень платных услуг с указанием количествен</w:t>
      </w:r>
      <w:r w:rsidR="001F5B83" w:rsidRPr="00125CDA">
        <w:rPr>
          <w:rFonts w:ascii="Times New Roman" w:hAnsi="Times New Roman" w:cs="Times New Roman"/>
          <w:sz w:val="28"/>
          <w:szCs w:val="28"/>
        </w:rPr>
        <w:t>ных и временных рамок, стоимость</w:t>
      </w:r>
      <w:r w:rsidRPr="00125CDA">
        <w:rPr>
          <w:rFonts w:ascii="Times New Roman" w:hAnsi="Times New Roman" w:cs="Times New Roman"/>
          <w:sz w:val="28"/>
          <w:szCs w:val="28"/>
        </w:rPr>
        <w:t xml:space="preserve"> услуги утверждается отдель</w:t>
      </w:r>
      <w:r w:rsidR="001F5B83" w:rsidRPr="00125CDA">
        <w:rPr>
          <w:rFonts w:ascii="Times New Roman" w:hAnsi="Times New Roman" w:cs="Times New Roman"/>
          <w:sz w:val="28"/>
          <w:szCs w:val="28"/>
        </w:rPr>
        <w:t xml:space="preserve">ным решением Совета </w:t>
      </w:r>
      <w:r w:rsidR="003F58C0" w:rsidRPr="00125CDA">
        <w:rPr>
          <w:rFonts w:ascii="Times New Roman" w:hAnsi="Times New Roman" w:cs="Times New Roman"/>
          <w:sz w:val="28"/>
          <w:szCs w:val="28"/>
        </w:rPr>
        <w:t xml:space="preserve"> муниципального района «Борзинский район»</w:t>
      </w:r>
      <w:r w:rsidRPr="00125CDA">
        <w:rPr>
          <w:rFonts w:ascii="Times New Roman" w:hAnsi="Times New Roman" w:cs="Times New Roman"/>
          <w:sz w:val="28"/>
          <w:szCs w:val="28"/>
        </w:rPr>
        <w:t>.</w:t>
      </w:r>
    </w:p>
    <w:p w:rsidR="002B5B04" w:rsidRPr="00125CDA" w:rsidRDefault="002B5B04" w:rsidP="00125C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lastRenderedPageBreak/>
        <w:t>3. П</w:t>
      </w:r>
      <w:r w:rsidR="001F5B83" w:rsidRPr="00125CDA">
        <w:rPr>
          <w:rStyle w:val="a4"/>
          <w:rFonts w:ascii="Times New Roman" w:hAnsi="Times New Roman" w:cs="Times New Roman"/>
          <w:sz w:val="28"/>
          <w:szCs w:val="28"/>
        </w:rPr>
        <w:t>орядок планирования и использования доходов от оказания платных услуг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3.1. Учреждение самостоятельно определяет перечень плат</w:t>
      </w:r>
      <w:r w:rsidR="001F5B83" w:rsidRPr="00125CDA">
        <w:rPr>
          <w:rFonts w:ascii="Times New Roman" w:hAnsi="Times New Roman" w:cs="Times New Roman"/>
          <w:sz w:val="28"/>
          <w:szCs w:val="28"/>
        </w:rPr>
        <w:t>ных услуг и сроки их введения.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3.2. Учреждение ведет учет предоставляемых платных услуг в соответствии с Инструкцией по бухгалтерскому учету в учреждении.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3.3. Учреждение ежегодно самостоятельно составляет смету доходов и расходов от оказания платных услуг.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3.4. Доходы от платных услуг планируются Учреждением исходя из базы предыдущего года с учётом ожидаемого роста физических объёмов и индекса роста цен на услуги.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3.5. Доходы планируются по каждому виду платных услуг.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3.6. Планирование сметы доходов и расходов, полученных от оказания платных услуг, а также её исполнение осуществляется по кодам экономической</w:t>
      </w:r>
      <w:r w:rsidR="001F5B83" w:rsidRPr="00125CDA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Pr="00125CD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3.7. К смете доходов и расходов прилагаются: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расчёт стоимости предоставляемых услуг, утверждённый в установленном порядке;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расшифровки расходов с расчётами по каждой статье;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основные показатели работы Учреждения.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3.8. Денежные средства, полученные Учреждением, являются источником дополнительных доходов, и расходуются только на нужды учреждения.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3.9. Доходы от оказания платных услуг направляются на возмещение материальных активов, расчетов по обязательствам (заключенным договорам) с юридическими и физическими лицами, выплату заработной платы, надбавок, доплат и других выплат стимулирующего характера и иные расходы в соответствии со сметой расходов и другими существующими нормативными актами.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3.10. Поступление средств из внебюджетных источников не является основанием для уменьшения бюджетных ассигнований Учреждения.</w:t>
      </w:r>
    </w:p>
    <w:p w:rsidR="001F3322" w:rsidRPr="00125CDA" w:rsidRDefault="001F3322" w:rsidP="001F5B83">
      <w:pPr>
        <w:spacing w:line="360" w:lineRule="auto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1F3322" w:rsidRPr="00125CDA" w:rsidRDefault="002B5B04" w:rsidP="00125C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4.  О</w:t>
      </w:r>
      <w:r w:rsidR="001F5B83" w:rsidRPr="00125CDA">
        <w:rPr>
          <w:rStyle w:val="a4"/>
          <w:rFonts w:ascii="Times New Roman" w:hAnsi="Times New Roman" w:cs="Times New Roman"/>
          <w:sz w:val="28"/>
          <w:szCs w:val="28"/>
        </w:rPr>
        <w:t>сновные права и обязанности</w:t>
      </w:r>
      <w:r w:rsidR="00125CDA" w:rsidRPr="00125CDA">
        <w:rPr>
          <w:rStyle w:val="a4"/>
          <w:rFonts w:ascii="Times New Roman" w:hAnsi="Times New Roman" w:cs="Times New Roman"/>
          <w:sz w:val="28"/>
          <w:szCs w:val="28"/>
        </w:rPr>
        <w:t xml:space="preserve"> учреждения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  4.1. Учреждение  имеет право: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рекламировать свою деятельность по предоставлению услуг;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-  выбирать способ исполнения услуг;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-  согласовывать условия договоров на оказание услуг с потребителями;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получать информацию от органов государственной власти и органов местного самоуправления о нормах и правилах оказания услуг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4.2. Учреждение  обязано: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доводить необходимую информацию о предоставляемых им услугах;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-  выполнять услуги с высоким качеством и в полном объеме, в том числе по договору;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не навязывать потребителю предоставление дополнительных услуг, а также обуславливать приобретение одних услуг обязательным приобретением других;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возмещать материальный и моральный ущерб потребителю вследствие некачественного оказания услуг;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предупреждать об условиях, при которых наступает опасность нанесения ущерба здоровью людей или имуществу в процессе оказания услуг.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4.3. Учреждение обязано обеспечить пользователей  услуг наглядной и достоверной информацией: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о видах платных услуг;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об условиях предоставления платных услуг и ценах на них;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о льготах для отдельных категорий граждан.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 xml:space="preserve">4.4. Учреждение создает условия для предоставления  платных услуг в соответствии с Уставом, осуществляет </w:t>
      </w:r>
      <w:proofErr w:type="gramStart"/>
      <w:r w:rsidRPr="00125C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5CDA">
        <w:rPr>
          <w:rFonts w:ascii="Times New Roman" w:hAnsi="Times New Roman" w:cs="Times New Roman"/>
          <w:sz w:val="28"/>
          <w:szCs w:val="28"/>
        </w:rPr>
        <w:t xml:space="preserve"> качеством оказываемых услуг, создает условия для реализации платных услуг в сфере культуры, гарантируя при этом охрану жизни и безопасность здоровья потребителя.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 xml:space="preserve">Учреждение культуры заключает трудовые договоры, договоры — подряда с физическими лицами на деятельность по предоставлению платных услуг, </w:t>
      </w:r>
      <w:r w:rsidRPr="00125CDA">
        <w:rPr>
          <w:rFonts w:ascii="Times New Roman" w:hAnsi="Times New Roman" w:cs="Times New Roman"/>
          <w:sz w:val="28"/>
          <w:szCs w:val="28"/>
        </w:rPr>
        <w:lastRenderedPageBreak/>
        <w:t>которыми регламентируются условия и сроки предоставления услуг, условия работы порядок расчетов, права, обязанности и ответственность сторон.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           4.6. Учреждение заключает гражданско-правовые договоры с потребителями  платных услуг, которыми регламентируются условия и сроки получения услуг, порядок расчетов, права, обязанности и ответственность сторон.  Оплата за платные  услуги  производится в порядке и в сроки, указанные в догово</w:t>
      </w:r>
      <w:r w:rsidR="001F5B83" w:rsidRPr="00125CDA">
        <w:rPr>
          <w:rFonts w:ascii="Times New Roman" w:hAnsi="Times New Roman" w:cs="Times New Roman"/>
          <w:sz w:val="28"/>
          <w:szCs w:val="28"/>
        </w:rPr>
        <w:t>ре</w:t>
      </w:r>
      <w:r w:rsidRPr="00125CDA">
        <w:rPr>
          <w:rFonts w:ascii="Times New Roman" w:hAnsi="Times New Roman" w:cs="Times New Roman"/>
          <w:sz w:val="28"/>
          <w:szCs w:val="28"/>
        </w:rPr>
        <w:t>. В случае несвоевременной оплаты   администрация учреждения имеет право на прекращение занятий до полного погашения задолженности  потребителем услуг.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           4.7.  Претензии и споры, возникающие между потребителем  платных услуг и исполнителем,  разрешаются по соглашению сторон или в судебном порядке в соответствии с законодательством.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          4.8. Руководство деятельностью учреждения по оказанию платных услуг населению осуществляет директор учреждения, который в установленном порядке: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осуществляет контроль и несет ответственность за качество оказания платных услуг населению;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осуществляет административное руководство, контролирует и несет ответственность за финансово-хозяйственную деятельность, соблюдение сметной, финансовой и трудовой дисциплины, сохранность собственности, материальных и других ценностей.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 </w:t>
      </w:r>
    </w:p>
    <w:p w:rsidR="002B5B04" w:rsidRPr="00125CDA" w:rsidRDefault="002B5B04" w:rsidP="00125C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5. О</w:t>
      </w:r>
      <w:r w:rsidR="00125CDA" w:rsidRPr="00125CDA">
        <w:rPr>
          <w:rStyle w:val="a4"/>
          <w:rFonts w:ascii="Times New Roman" w:hAnsi="Times New Roman" w:cs="Times New Roman"/>
          <w:sz w:val="28"/>
          <w:szCs w:val="28"/>
        </w:rPr>
        <w:t>сновные права и обязанности потребителей платных услуг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5.1. Потребители имеют право: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получать достоверную информацию о предоставляемых услугах;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требовать от исполнителей качественного выполнения услуг, в том числе предоставляемых по договору;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требовать возврата сумм, уплаченных за услуги, оказанные без их согласия;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lastRenderedPageBreak/>
        <w:t>— расторгать договор об оказании услуг в любое время, возместив исполнителю расходы за выполненную работу и прямые убытки, причиненные расторжением договора;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5.2. Потребители обязаны: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согласовывать все условия договора об оказании услуг с Учреждением;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принимать выполнение услуг (их результат) в сроки и в порядке, предусмотренные договором;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своевременно оплачивать оказанные услуги;</w:t>
      </w:r>
    </w:p>
    <w:p w:rsidR="002B5B04" w:rsidRPr="00125CDA" w:rsidRDefault="002B5B04" w:rsidP="00125C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6. П</w:t>
      </w:r>
      <w:r w:rsidR="00125CDA" w:rsidRPr="00125CDA">
        <w:rPr>
          <w:rStyle w:val="a4"/>
          <w:rFonts w:ascii="Times New Roman" w:hAnsi="Times New Roman" w:cs="Times New Roman"/>
          <w:sz w:val="28"/>
          <w:szCs w:val="28"/>
        </w:rPr>
        <w:t>орядок предоставления дополнительных и платных услуг отдельным категориям граждан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 </w:t>
      </w:r>
      <w:r w:rsidRPr="00125CDA">
        <w:rPr>
          <w:rFonts w:ascii="Times New Roman" w:hAnsi="Times New Roman" w:cs="Times New Roman"/>
          <w:sz w:val="28"/>
          <w:szCs w:val="28"/>
        </w:rPr>
        <w:t xml:space="preserve">6.1. Льготы для отдельных категорий населения на платные услуги, оказываемые Учреждением, устанавливаются  руководителем Учреждения и согласовываются с  учредителем  </w:t>
      </w:r>
      <w:proofErr w:type="gramStart"/>
      <w:r w:rsidRPr="00125CD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125CDA">
        <w:rPr>
          <w:rFonts w:ascii="Times New Roman" w:hAnsi="Times New Roman" w:cs="Times New Roman"/>
          <w:sz w:val="28"/>
          <w:szCs w:val="28"/>
        </w:rPr>
        <w:t>  действующего  законодательства   Российской Федерации.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6.2.  Льготы на платные услуги  в размере 50% от утверждённой стоимости устанавливаются  для следующих категорий граждан: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детям – инвалидам в возрасте до 16 лет;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детям – сиротам;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детям дошкольного и школьного возраста, воспитывающимся в многодетных семьях, имеющим 3 и более детей;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детям дошкольного и школьного возраста, воспитывающимся в неполных семьях;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— детям дошкольного и школьного возраста, воспитывающимся в семьях, где оба родителя являются инвалидами 1 и 2 групп.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6.3. Снижение размера стоимости платных услуг производится на основании письменного заявления при предоставлении подтверждающих документов: справки о составе семьи, справки  медико  – социальной  экспертизы о группе инвалидности, справки из органов социальной защиты и опеки и попечительства.</w:t>
      </w:r>
    </w:p>
    <w:p w:rsidR="001F3322" w:rsidRPr="00125CDA" w:rsidRDefault="001F3322" w:rsidP="001F5B83">
      <w:pPr>
        <w:spacing w:line="360" w:lineRule="auto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1F5B83" w:rsidRPr="00125CDA" w:rsidRDefault="001F5B83" w:rsidP="001F5B83">
      <w:pPr>
        <w:spacing w:line="360" w:lineRule="auto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2B5B04" w:rsidRPr="00125CDA" w:rsidRDefault="00125CDA" w:rsidP="00125C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7. Порядок расходования финансовых средств</w:t>
      </w:r>
      <w:r w:rsidR="002B5B04" w:rsidRPr="00125CD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125CDA">
        <w:rPr>
          <w:rStyle w:val="a4"/>
          <w:rFonts w:ascii="Times New Roman" w:hAnsi="Times New Roman" w:cs="Times New Roman"/>
          <w:sz w:val="28"/>
          <w:szCs w:val="28"/>
        </w:rPr>
        <w:t>полученных за счет оказания платных услуг</w:t>
      </w:r>
      <w:r w:rsidR="002B5B04" w:rsidRPr="00125CDA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 </w:t>
      </w:r>
    </w:p>
    <w:p w:rsidR="00C91B92" w:rsidRPr="00125CDA" w:rsidRDefault="00C91B92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7.1. Покрытие всех затрат связанных с производством работ, услуг;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 xml:space="preserve">7.2. </w:t>
      </w:r>
      <w:r w:rsidR="001F3322" w:rsidRPr="00125CDA">
        <w:rPr>
          <w:rFonts w:ascii="Times New Roman" w:hAnsi="Times New Roman" w:cs="Times New Roman"/>
          <w:sz w:val="28"/>
          <w:szCs w:val="28"/>
        </w:rPr>
        <w:t>У</w:t>
      </w:r>
      <w:r w:rsidR="00C91B92" w:rsidRPr="00125CDA">
        <w:rPr>
          <w:rFonts w:ascii="Times New Roman" w:hAnsi="Times New Roman" w:cs="Times New Roman"/>
          <w:sz w:val="28"/>
          <w:szCs w:val="28"/>
        </w:rPr>
        <w:t>крепление материально – технической базы филиалов;</w:t>
      </w:r>
    </w:p>
    <w:p w:rsidR="002B5B04" w:rsidRPr="00125CDA" w:rsidRDefault="001F3322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7.3</w:t>
      </w:r>
      <w:r w:rsidR="002B5B04" w:rsidRPr="00125CDA">
        <w:rPr>
          <w:rFonts w:ascii="Times New Roman" w:hAnsi="Times New Roman" w:cs="Times New Roman"/>
          <w:sz w:val="28"/>
          <w:szCs w:val="28"/>
        </w:rPr>
        <w:t xml:space="preserve">. </w:t>
      </w:r>
      <w:r w:rsidRPr="00125CDA">
        <w:rPr>
          <w:rFonts w:ascii="Times New Roman" w:hAnsi="Times New Roman" w:cs="Times New Roman"/>
          <w:sz w:val="28"/>
          <w:szCs w:val="28"/>
        </w:rPr>
        <w:t>Р</w:t>
      </w:r>
      <w:r w:rsidR="00C91B92" w:rsidRPr="00125CDA">
        <w:rPr>
          <w:rFonts w:ascii="Times New Roman" w:hAnsi="Times New Roman" w:cs="Times New Roman"/>
          <w:sz w:val="28"/>
          <w:szCs w:val="28"/>
        </w:rPr>
        <w:t xml:space="preserve">емонт и приобретение аппаратуры и оборудования. </w:t>
      </w:r>
    </w:p>
    <w:p w:rsidR="00C91B92" w:rsidRPr="00125CDA" w:rsidRDefault="00C91B92" w:rsidP="001F5B83">
      <w:pPr>
        <w:spacing w:line="360" w:lineRule="auto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2B5B04" w:rsidRPr="00125CDA" w:rsidRDefault="002B5B04" w:rsidP="00125C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8. О</w:t>
      </w:r>
      <w:r w:rsidR="00125CDA" w:rsidRPr="00125CDA">
        <w:rPr>
          <w:rStyle w:val="a4"/>
          <w:rFonts w:ascii="Times New Roman" w:hAnsi="Times New Roman" w:cs="Times New Roman"/>
          <w:sz w:val="28"/>
          <w:szCs w:val="28"/>
        </w:rPr>
        <w:t>тветственность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Style w:val="a4"/>
          <w:rFonts w:ascii="Times New Roman" w:hAnsi="Times New Roman" w:cs="Times New Roman"/>
          <w:sz w:val="28"/>
          <w:szCs w:val="28"/>
        </w:rPr>
        <w:t> </w:t>
      </w:r>
      <w:r w:rsidRPr="00125CDA">
        <w:rPr>
          <w:rFonts w:ascii="Times New Roman" w:hAnsi="Times New Roman" w:cs="Times New Roman"/>
          <w:sz w:val="28"/>
          <w:szCs w:val="28"/>
        </w:rPr>
        <w:t>8.1. Ответственность за распределение средств, полученных за оказание платных услуг, несёт директор Учреждения.</w:t>
      </w:r>
    </w:p>
    <w:p w:rsidR="002B5B04" w:rsidRPr="00125CDA" w:rsidRDefault="002B5B04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DA">
        <w:rPr>
          <w:rFonts w:ascii="Times New Roman" w:hAnsi="Times New Roman" w:cs="Times New Roman"/>
          <w:sz w:val="28"/>
          <w:szCs w:val="28"/>
        </w:rPr>
        <w:t>8.2. Ответственность за порядок учёта, финансирования и отчётности средств, полученных за оказание  платных услуг, несёт главный бухгалтер Учреждения.</w:t>
      </w:r>
    </w:p>
    <w:p w:rsidR="00125CDA" w:rsidRPr="00125CDA" w:rsidRDefault="00125CDA" w:rsidP="00125CDA">
      <w:pPr>
        <w:pStyle w:val="a3"/>
        <w:shd w:val="clear" w:color="auto" w:fill="FFFFFF"/>
        <w:spacing w:before="0" w:beforeAutospacing="0" w:after="270" w:afterAutospacing="0" w:line="360" w:lineRule="auto"/>
        <w:jc w:val="center"/>
        <w:rPr>
          <w:sz w:val="28"/>
          <w:szCs w:val="28"/>
        </w:rPr>
      </w:pPr>
      <w:r w:rsidRPr="00125CDA">
        <w:rPr>
          <w:rStyle w:val="a4"/>
          <w:sz w:val="28"/>
          <w:szCs w:val="28"/>
        </w:rPr>
        <w:t>9. Заключительные положения</w:t>
      </w:r>
    </w:p>
    <w:p w:rsidR="00125CDA" w:rsidRPr="00125CDA" w:rsidRDefault="00125CDA" w:rsidP="00125CDA">
      <w:pPr>
        <w:pStyle w:val="a3"/>
        <w:shd w:val="clear" w:color="auto" w:fill="FFFFFF"/>
        <w:spacing w:before="0" w:beforeAutospacing="0" w:after="270" w:afterAutospacing="0" w:line="360" w:lineRule="auto"/>
        <w:rPr>
          <w:sz w:val="28"/>
          <w:szCs w:val="28"/>
        </w:rPr>
      </w:pPr>
      <w:r w:rsidRPr="00125CDA">
        <w:rPr>
          <w:sz w:val="28"/>
          <w:szCs w:val="28"/>
        </w:rPr>
        <w:t>9.1. Во всех случаях, не предусмотренных настоящим Положением, следует руководствоваться действующим законодательством Российской Федерации.</w:t>
      </w:r>
    </w:p>
    <w:p w:rsidR="00CE6AF2" w:rsidRPr="00125CDA" w:rsidRDefault="00CE6AF2" w:rsidP="00125CD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3322" w:rsidRPr="00125CDA" w:rsidRDefault="001F3322" w:rsidP="001F5B8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3322" w:rsidRPr="00125CDA" w:rsidRDefault="001F3322" w:rsidP="001F5B83">
      <w:pPr>
        <w:spacing w:line="360" w:lineRule="auto"/>
        <w:contextualSpacing/>
        <w:jc w:val="both"/>
      </w:pPr>
    </w:p>
    <w:p w:rsidR="001F3322" w:rsidRPr="00125CDA" w:rsidRDefault="001F3322" w:rsidP="001F5B83">
      <w:pPr>
        <w:spacing w:line="360" w:lineRule="auto"/>
        <w:contextualSpacing/>
        <w:jc w:val="both"/>
      </w:pPr>
    </w:p>
    <w:sectPr w:rsidR="001F3322" w:rsidRPr="00125CDA" w:rsidSect="00CE6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B04"/>
    <w:rsid w:val="0011748F"/>
    <w:rsid w:val="00125CDA"/>
    <w:rsid w:val="001545F3"/>
    <w:rsid w:val="001F3322"/>
    <w:rsid w:val="001F5B83"/>
    <w:rsid w:val="0026149B"/>
    <w:rsid w:val="002B5A59"/>
    <w:rsid w:val="002B5B04"/>
    <w:rsid w:val="003F58C0"/>
    <w:rsid w:val="005970DB"/>
    <w:rsid w:val="005A6FA0"/>
    <w:rsid w:val="00960C60"/>
    <w:rsid w:val="00BA0E7D"/>
    <w:rsid w:val="00C007CB"/>
    <w:rsid w:val="00C06962"/>
    <w:rsid w:val="00C91B92"/>
    <w:rsid w:val="00CE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5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5B04"/>
    <w:rPr>
      <w:b/>
      <w:bCs/>
    </w:rPr>
  </w:style>
  <w:style w:type="character" w:customStyle="1" w:styleId="apple-converted-space">
    <w:name w:val="apple-converted-space"/>
    <w:basedOn w:val="a0"/>
    <w:rsid w:val="002B5B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 транс</dc:creator>
  <cp:keywords/>
  <dc:description/>
  <cp:lastModifiedBy>спец транс</cp:lastModifiedBy>
  <cp:revision>11</cp:revision>
  <cp:lastPrinted>2014-05-13T22:38:00Z</cp:lastPrinted>
  <dcterms:created xsi:type="dcterms:W3CDTF">2014-02-24T02:54:00Z</dcterms:created>
  <dcterms:modified xsi:type="dcterms:W3CDTF">2014-10-07T04:50:00Z</dcterms:modified>
</cp:coreProperties>
</file>